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4E3B9" w14:textId="77777777" w:rsidR="00B143DA" w:rsidRPr="00B143DA" w:rsidRDefault="00A72669" w:rsidP="00B143DA">
      <w:pPr>
        <w:spacing w:before="120" w:after="0"/>
        <w:jc w:val="center"/>
        <w:rPr>
          <w:rFonts w:ascii="Arial" w:hAnsi="Arial" w:cs="Arial"/>
          <w:b/>
        </w:rPr>
      </w:pPr>
      <w:r w:rsidRPr="005A493D">
        <w:rPr>
          <w:rFonts w:ascii="Arial" w:hAnsi="Arial" w:cs="Arial"/>
          <w:b/>
        </w:rPr>
        <w:t xml:space="preserve">Čestné prohlášení o splnění kvalifikačních předpokladů podle bodu </w:t>
      </w:r>
      <w:r w:rsidR="00F17D2C" w:rsidRPr="005A493D">
        <w:rPr>
          <w:rFonts w:ascii="Arial" w:hAnsi="Arial" w:cs="Arial"/>
          <w:b/>
        </w:rPr>
        <w:t>7</w:t>
      </w:r>
      <w:r w:rsidRPr="005A493D">
        <w:rPr>
          <w:rFonts w:ascii="Arial" w:hAnsi="Arial" w:cs="Arial"/>
          <w:b/>
        </w:rPr>
        <w:t>.1 výzvy k podání nabídky</w:t>
      </w:r>
      <w:r w:rsidRPr="005A493D">
        <w:rPr>
          <w:rFonts w:ascii="Arial" w:hAnsi="Arial" w:cs="Arial"/>
          <w:b/>
          <w:sz w:val="28"/>
          <w:szCs w:val="28"/>
        </w:rPr>
        <w:t xml:space="preserve"> </w:t>
      </w:r>
      <w:r w:rsidR="00B143DA" w:rsidRPr="00B143DA">
        <w:rPr>
          <w:rFonts w:ascii="Arial" w:hAnsi="Arial" w:cs="Arial"/>
          <w:b/>
        </w:rPr>
        <w:t xml:space="preserve">na veřejnou zakázku malého rozsahu </w:t>
      </w:r>
    </w:p>
    <w:p w14:paraId="701B641A" w14:textId="5C8DEFFE" w:rsidR="00A72669" w:rsidRPr="00B143DA" w:rsidRDefault="00B143DA" w:rsidP="00B143DA">
      <w:pPr>
        <w:tabs>
          <w:tab w:val="left" w:pos="90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B143DA">
        <w:rPr>
          <w:rFonts w:ascii="Arial" w:hAnsi="Arial" w:cs="Arial"/>
          <w:b/>
        </w:rPr>
        <w:t>Rodinné pasy Pardubického kraje v letech 2019 – 2020</w:t>
      </w:r>
      <w:r>
        <w:rPr>
          <w:rFonts w:ascii="Arial" w:hAnsi="Arial" w:cs="Arial"/>
          <w:b/>
        </w:rPr>
        <w:t>“</w:t>
      </w:r>
      <w:bookmarkStart w:id="0" w:name="_GoBack"/>
      <w:bookmarkEnd w:id="0"/>
    </w:p>
    <w:p w14:paraId="701B641B" w14:textId="77777777" w:rsidR="00A72669" w:rsidRPr="005A493D" w:rsidRDefault="00A72669" w:rsidP="00A72669">
      <w:pPr>
        <w:tabs>
          <w:tab w:val="left" w:pos="900"/>
        </w:tabs>
        <w:rPr>
          <w:rFonts w:ascii="Arial" w:hAnsi="Arial" w:cs="Arial"/>
          <w:sz w:val="16"/>
          <w:szCs w:val="16"/>
        </w:rPr>
      </w:pPr>
    </w:p>
    <w:p w14:paraId="701B641C" w14:textId="192AED7F" w:rsidR="00A72669" w:rsidRPr="005A493D" w:rsidRDefault="00A72669" w:rsidP="00A72669">
      <w:p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 xml:space="preserve">Prohlašuji tímto čestně, že </w:t>
      </w:r>
      <w:r w:rsidR="003F26FE" w:rsidRPr="005A493D">
        <w:rPr>
          <w:rFonts w:ascii="Arial" w:hAnsi="Arial" w:cs="Arial"/>
        </w:rPr>
        <w:t xml:space="preserve">níže uvedený </w:t>
      </w:r>
      <w:r w:rsidRPr="005A493D">
        <w:rPr>
          <w:rFonts w:ascii="Arial" w:hAnsi="Arial" w:cs="Arial"/>
        </w:rPr>
        <w:t>dodavatel:</w:t>
      </w:r>
    </w:p>
    <w:p w14:paraId="7A296EB9" w14:textId="77777777" w:rsidR="00BB5DB5" w:rsidRPr="005A493D" w:rsidRDefault="00BB5DB5" w:rsidP="00A72669">
      <w:pPr>
        <w:tabs>
          <w:tab w:val="left" w:pos="900"/>
        </w:tabs>
        <w:rPr>
          <w:rFonts w:ascii="Arial" w:hAnsi="Arial" w:cs="Arial"/>
          <w:i/>
          <w:color w:val="FF0000"/>
        </w:rPr>
      </w:pPr>
      <w:r w:rsidRPr="00DE3481">
        <w:rPr>
          <w:rFonts w:ascii="Arial" w:hAnsi="Arial" w:cs="Arial"/>
        </w:rPr>
        <w:t>Obchodní firma/název:</w:t>
      </w:r>
      <w:r w:rsidR="003F26FE" w:rsidRPr="005A493D">
        <w:rPr>
          <w:rFonts w:ascii="Arial" w:hAnsi="Arial" w:cs="Arial"/>
        </w:rPr>
        <w:t xml:space="preserve"> </w:t>
      </w:r>
      <w:r w:rsidR="003F26FE" w:rsidRPr="005A493D">
        <w:rPr>
          <w:rFonts w:ascii="Arial" w:hAnsi="Arial" w:cs="Arial"/>
          <w:i/>
          <w:color w:val="FF0000"/>
        </w:rPr>
        <w:t>(doplní dodavatel)</w:t>
      </w:r>
    </w:p>
    <w:p w14:paraId="45A1B509" w14:textId="2289A91E" w:rsidR="003F26FE" w:rsidRPr="005A493D" w:rsidRDefault="003F26FE" w:rsidP="00A72669">
      <w:pPr>
        <w:tabs>
          <w:tab w:val="left" w:pos="900"/>
        </w:tabs>
        <w:rPr>
          <w:rFonts w:ascii="Arial" w:hAnsi="Arial" w:cs="Arial"/>
          <w:i/>
          <w:color w:val="FF0000"/>
        </w:rPr>
      </w:pPr>
      <w:r w:rsidRPr="00DE3481">
        <w:rPr>
          <w:rFonts w:ascii="Arial" w:hAnsi="Arial" w:cs="Arial"/>
        </w:rPr>
        <w:t>IČ:</w:t>
      </w:r>
      <w:r w:rsidRPr="005A493D">
        <w:rPr>
          <w:rFonts w:ascii="Arial" w:hAnsi="Arial" w:cs="Arial"/>
          <w:i/>
          <w:color w:val="FF0000"/>
        </w:rPr>
        <w:t xml:space="preserve"> (doplní dodavatel)</w:t>
      </w:r>
    </w:p>
    <w:p w14:paraId="1629ABC2" w14:textId="467D1F59" w:rsidR="00BB5DB5" w:rsidRPr="005A493D" w:rsidRDefault="00BB5DB5" w:rsidP="00A72669">
      <w:pPr>
        <w:tabs>
          <w:tab w:val="left" w:pos="900"/>
        </w:tabs>
        <w:rPr>
          <w:rFonts w:ascii="Arial" w:hAnsi="Arial" w:cs="Arial"/>
          <w:color w:val="FF0000"/>
        </w:rPr>
      </w:pPr>
      <w:r w:rsidRPr="00DE3481">
        <w:rPr>
          <w:rFonts w:ascii="Arial" w:hAnsi="Arial" w:cs="Arial"/>
        </w:rPr>
        <w:t>Sídlo:</w:t>
      </w:r>
      <w:r w:rsidRPr="005A493D">
        <w:rPr>
          <w:rFonts w:ascii="Arial" w:hAnsi="Arial" w:cs="Arial"/>
          <w:color w:val="FF0000"/>
        </w:rPr>
        <w:t xml:space="preserve"> </w:t>
      </w:r>
      <w:r w:rsidRPr="005A493D">
        <w:rPr>
          <w:rFonts w:ascii="Arial" w:hAnsi="Arial" w:cs="Arial"/>
          <w:i/>
          <w:color w:val="FF0000"/>
        </w:rPr>
        <w:t>(doplní dodavatel)</w:t>
      </w:r>
    </w:p>
    <w:p w14:paraId="190020D0" w14:textId="31CB5A28" w:rsidR="00BB5DB5" w:rsidRPr="005A493D" w:rsidRDefault="00BB5DB5" w:rsidP="00A72669">
      <w:pPr>
        <w:tabs>
          <w:tab w:val="left" w:pos="900"/>
        </w:tabs>
        <w:rPr>
          <w:rFonts w:ascii="Arial" w:hAnsi="Arial" w:cs="Arial"/>
          <w:color w:val="FF0000"/>
        </w:rPr>
      </w:pPr>
      <w:r w:rsidRPr="00DE3481">
        <w:rPr>
          <w:rFonts w:ascii="Arial" w:hAnsi="Arial" w:cs="Arial"/>
        </w:rPr>
        <w:t>Osoba oprávněná za dodavatele jednat</w:t>
      </w:r>
      <w:r w:rsidRPr="005A493D">
        <w:rPr>
          <w:rFonts w:ascii="Arial" w:hAnsi="Arial" w:cs="Arial"/>
          <w:color w:val="FF0000"/>
        </w:rPr>
        <w:t xml:space="preserve">: </w:t>
      </w:r>
      <w:r w:rsidRPr="005A493D">
        <w:rPr>
          <w:rFonts w:ascii="Arial" w:hAnsi="Arial" w:cs="Arial"/>
          <w:i/>
          <w:color w:val="FF0000"/>
        </w:rPr>
        <w:t>(doplní dodavatel)</w:t>
      </w:r>
    </w:p>
    <w:p w14:paraId="701B641D" w14:textId="39D81213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 xml:space="preserve">nebyl v zemi svého sídla v posledních 5 letech před zahájením </w:t>
      </w:r>
      <w:r w:rsidR="000F0D1D" w:rsidRPr="005A493D">
        <w:rPr>
          <w:rFonts w:ascii="Arial" w:hAnsi="Arial" w:cs="Arial"/>
        </w:rPr>
        <w:t xml:space="preserve">zadávacího </w:t>
      </w:r>
      <w:r w:rsidRPr="005A493D">
        <w:rPr>
          <w:rFonts w:ascii="Arial" w:hAnsi="Arial" w:cs="Arial"/>
        </w:rPr>
        <w:t>řízení pravomocně odsouzen pro trestný čin uvedený v příloze č. 3 k zákonu č. 134/2016 Sb., o zadávání veřejných zakázek, v</w:t>
      </w:r>
      <w:r w:rsidR="00DE3481">
        <w:rPr>
          <w:rFonts w:ascii="Arial" w:hAnsi="Arial" w:cs="Arial"/>
        </w:rPr>
        <w:t>e</w:t>
      </w:r>
      <w:r w:rsidRPr="005A493D">
        <w:rPr>
          <w:rFonts w:ascii="Arial" w:hAnsi="Arial" w:cs="Arial"/>
        </w:rPr>
        <w:t xml:space="preserve"> znění</w:t>
      </w:r>
      <w:r w:rsidR="00DE3481">
        <w:rPr>
          <w:rFonts w:ascii="Arial" w:hAnsi="Arial" w:cs="Arial"/>
        </w:rPr>
        <w:t xml:space="preserve"> pozdějších předpisů,</w:t>
      </w:r>
      <w:r w:rsidRPr="005A493D">
        <w:rPr>
          <w:rFonts w:ascii="Arial" w:hAnsi="Arial" w:cs="Arial"/>
        </w:rPr>
        <w:t xml:space="preserve">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 České republice nebo v zemi svého sídla v evidenci daní zachycen splatný daňový nedoplatek,</w:t>
      </w:r>
    </w:p>
    <w:p w14:paraId="701B641F" w14:textId="3332C31A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1" w14:textId="77777777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 xml:space="preserve">není v likvidaci, nebylo </w:t>
      </w:r>
      <w:r w:rsidR="00845461" w:rsidRPr="005A493D">
        <w:rPr>
          <w:rFonts w:ascii="Arial" w:hAnsi="Arial" w:cs="Arial"/>
        </w:rPr>
        <w:t xml:space="preserve">proti němu </w:t>
      </w:r>
      <w:r w:rsidRPr="005A493D">
        <w:rPr>
          <w:rFonts w:ascii="Arial" w:hAnsi="Arial" w:cs="Arial"/>
        </w:rPr>
        <w:t xml:space="preserve">vydáno rozhodnutí o úpadku, nebyla nařízena nucená správa podle jiného právního předpisu </w:t>
      </w:r>
      <w:r w:rsidR="00845461" w:rsidRPr="005A493D">
        <w:rPr>
          <w:rFonts w:ascii="Arial" w:hAnsi="Arial" w:cs="Arial"/>
        </w:rPr>
        <w:t xml:space="preserve">ani není </w:t>
      </w:r>
      <w:r w:rsidRPr="005A493D">
        <w:rPr>
          <w:rFonts w:ascii="Arial" w:hAnsi="Arial" w:cs="Arial"/>
        </w:rPr>
        <w:t>v obdobné situaci podle právního řádu země sídla dodavatele,</w:t>
      </w:r>
    </w:p>
    <w:p w14:paraId="701B6422" w14:textId="77777777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vůči Pardubickému kraji žádný splatný nedoplatek.</w:t>
      </w:r>
    </w:p>
    <w:p w14:paraId="701B6423" w14:textId="77777777" w:rsidR="005B1586" w:rsidRPr="005A493D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ascii="Arial" w:hAnsi="Arial" w:cs="Arial"/>
        </w:rPr>
      </w:pPr>
      <w:r w:rsidRPr="005A493D">
        <w:rPr>
          <w:rFonts w:ascii="Arial" w:hAnsi="Arial" w:cs="Arial"/>
          <w:bCs/>
        </w:rPr>
        <w:t xml:space="preserve">není obchodní společností, ve které veřejný funkcionář uvedený v § 2 odst. 1 písm. c) zák. </w:t>
      </w:r>
      <w:r w:rsidRPr="005A493D">
        <w:rPr>
          <w:rFonts w:ascii="Arial" w:hAnsi="Arial" w:cs="Arial"/>
        </w:rPr>
        <w:t xml:space="preserve">č. 159/2006 Sb., o střetu zájmů, v platném znění </w:t>
      </w:r>
      <w:r w:rsidRPr="005A493D">
        <w:rPr>
          <w:rFonts w:ascii="Arial" w:hAnsi="Arial" w:cs="Arial"/>
          <w:bCs/>
        </w:rPr>
        <w:t>nebo jím ovládaná osoba vlastní podíl představující alespoň 25 % účasti společníka v obchodní společnosti,</w:t>
      </w:r>
    </w:p>
    <w:p w14:paraId="701B6424" w14:textId="77777777" w:rsidR="005B1586" w:rsidRPr="005A493D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ascii="Arial" w:hAnsi="Arial" w:cs="Arial"/>
        </w:rPr>
      </w:pPr>
      <w:r w:rsidRPr="005A493D">
        <w:rPr>
          <w:rFonts w:ascii="Arial" w:hAnsi="Arial" w:cs="Arial"/>
          <w:bCs/>
        </w:rPr>
        <w:t>neprokazuje kvalifikaci prostřednictvím osoby uvedené v bodě g).</w:t>
      </w:r>
    </w:p>
    <w:p w14:paraId="701B6429" w14:textId="3C50A26B" w:rsidR="00A72669" w:rsidRPr="00DE3481" w:rsidRDefault="00A72669" w:rsidP="00A72669">
      <w:pPr>
        <w:tabs>
          <w:tab w:val="left" w:pos="360"/>
        </w:tabs>
        <w:rPr>
          <w:rFonts w:ascii="Arial" w:hAnsi="Arial" w:cs="Arial"/>
        </w:rPr>
      </w:pPr>
    </w:p>
    <w:p w14:paraId="701B642A" w14:textId="77777777" w:rsidR="00A72669" w:rsidRPr="00DE3481" w:rsidRDefault="00A72669" w:rsidP="00A72669">
      <w:pPr>
        <w:tabs>
          <w:tab w:val="left" w:pos="360"/>
        </w:tabs>
        <w:rPr>
          <w:rFonts w:ascii="Arial" w:hAnsi="Arial" w:cs="Arial"/>
        </w:rPr>
      </w:pPr>
      <w:r w:rsidRPr="00DE3481">
        <w:rPr>
          <w:rFonts w:ascii="Arial" w:hAnsi="Arial" w:cs="Arial"/>
        </w:rPr>
        <w:t>V ………………………</w:t>
      </w:r>
      <w:r w:rsidR="002F39C5" w:rsidRPr="00DE3481">
        <w:rPr>
          <w:rFonts w:ascii="Arial" w:hAnsi="Arial" w:cs="Arial"/>
        </w:rPr>
        <w:t>……….</w:t>
      </w:r>
      <w:r w:rsidRPr="00DE3481">
        <w:rPr>
          <w:rFonts w:ascii="Arial" w:hAnsi="Arial" w:cs="Arial"/>
        </w:rPr>
        <w:t xml:space="preserve"> </w:t>
      </w:r>
      <w:proofErr w:type="gramStart"/>
      <w:r w:rsidRPr="00DE3481">
        <w:rPr>
          <w:rFonts w:ascii="Arial" w:hAnsi="Arial" w:cs="Arial"/>
        </w:rPr>
        <w:t>dne</w:t>
      </w:r>
      <w:proofErr w:type="gramEnd"/>
      <w:r w:rsidRPr="00DE3481">
        <w:rPr>
          <w:rFonts w:ascii="Arial" w:hAnsi="Arial" w:cs="Arial"/>
        </w:rPr>
        <w:t xml:space="preserve"> …………………</w:t>
      </w:r>
    </w:p>
    <w:p w14:paraId="701B642C" w14:textId="2AB8090F" w:rsidR="004F6D51" w:rsidRPr="00DE3481" w:rsidRDefault="008275CB" w:rsidP="008275CB">
      <w:pPr>
        <w:tabs>
          <w:tab w:val="left" w:pos="360"/>
        </w:tabs>
        <w:ind w:left="360" w:hanging="360"/>
        <w:rPr>
          <w:rFonts w:ascii="Arial" w:hAnsi="Arial" w:cs="Arial"/>
        </w:rPr>
      </w:pPr>
      <w:r w:rsidRPr="00DE3481">
        <w:rPr>
          <w:rFonts w:ascii="Arial" w:hAnsi="Arial" w:cs="Arial"/>
        </w:rPr>
        <w:t>Podpis osoby oprávněné jednat za dodavatele:</w:t>
      </w:r>
    </w:p>
    <w:sectPr w:rsidR="004F6D51" w:rsidRPr="00DE3481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B6431" w14:textId="244C6640" w:rsidR="007432ED" w:rsidRPr="005A493D" w:rsidRDefault="00F17D2C" w:rsidP="007432ED">
    <w:pPr>
      <w:pStyle w:val="Zhlav"/>
      <w:jc w:val="right"/>
      <w:rPr>
        <w:rFonts w:ascii="Arial" w:hAnsi="Arial" w:cs="Arial"/>
        <w:i/>
        <w:sz w:val="20"/>
        <w:szCs w:val="20"/>
      </w:rPr>
    </w:pPr>
    <w:r w:rsidRPr="005A493D">
      <w:rPr>
        <w:rFonts w:ascii="Arial" w:hAnsi="Arial" w:cs="Arial"/>
        <w:i/>
        <w:sz w:val="20"/>
        <w:szCs w:val="20"/>
      </w:rPr>
      <w:t>Příloha č. 2</w:t>
    </w:r>
    <w:r w:rsidR="007432ED" w:rsidRPr="005A493D">
      <w:rPr>
        <w:rFonts w:ascii="Arial" w:hAnsi="Arial" w:cs="Arial"/>
        <w:i/>
        <w:sz w:val="20"/>
        <w:szCs w:val="20"/>
      </w:rPr>
      <w:t xml:space="preserve"> Výzvy k podání nabídek</w:t>
    </w:r>
  </w:p>
  <w:p w14:paraId="701B6432" w14:textId="352752D1" w:rsidR="00151B5D" w:rsidRPr="005A493D" w:rsidRDefault="00151B5D">
    <w:pPr>
      <w:pStyle w:val="Zhlav"/>
      <w:rPr>
        <w:rFonts w:ascii="Arial" w:hAnsi="Arial" w:cs="Arial"/>
        <w:sz w:val="20"/>
        <w:szCs w:val="20"/>
      </w:rPr>
    </w:pPr>
  </w:p>
  <w:p w14:paraId="701B6433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F0D1D"/>
    <w:rsid w:val="00151B5D"/>
    <w:rsid w:val="002464CF"/>
    <w:rsid w:val="002D304D"/>
    <w:rsid w:val="002F39C5"/>
    <w:rsid w:val="003F26FE"/>
    <w:rsid w:val="00402CE2"/>
    <w:rsid w:val="004E1B1D"/>
    <w:rsid w:val="004F6D51"/>
    <w:rsid w:val="00590702"/>
    <w:rsid w:val="005A493D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6555A"/>
    <w:rsid w:val="00A07655"/>
    <w:rsid w:val="00A72669"/>
    <w:rsid w:val="00B143DA"/>
    <w:rsid w:val="00B8312C"/>
    <w:rsid w:val="00B85F19"/>
    <w:rsid w:val="00BB5DB5"/>
    <w:rsid w:val="00BD6465"/>
    <w:rsid w:val="00C06FE9"/>
    <w:rsid w:val="00CF62C7"/>
    <w:rsid w:val="00DE3481"/>
    <w:rsid w:val="00EB4B54"/>
    <w:rsid w:val="00EF11AA"/>
    <w:rsid w:val="00EF7E6F"/>
    <w:rsid w:val="00F17D2C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DBDE5C-B671-4996-AE64-368D0DA45AD8}">
  <ds:schemaRefs>
    <ds:schemaRef ds:uri="http://schemas.microsoft.com/office/infopath/2007/PartnerControls"/>
    <ds:schemaRef ds:uri="dfed548f-0517-4d39-90e3-3947398480c0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Nasku Petr Mgr.</cp:lastModifiedBy>
  <cp:revision>23</cp:revision>
  <cp:lastPrinted>2018-07-10T07:31:00Z</cp:lastPrinted>
  <dcterms:created xsi:type="dcterms:W3CDTF">2017-12-20T21:35:00Z</dcterms:created>
  <dcterms:modified xsi:type="dcterms:W3CDTF">2018-10-30T10:12:00Z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